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40"/>
        <w:gridCol w:w="1487"/>
        <w:gridCol w:w="1392"/>
        <w:gridCol w:w="3334"/>
        <w:gridCol w:w="11"/>
      </w:tblGrid>
      <w:tr>
        <w:trPr>
          <w:trHeight w:val="120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ФИО аспиранта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Лукьянов Андрей Александрович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a.lukyanov1@alumni.nsu.ru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Год начала обучения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71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Научная специальность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1.1.9. – механика жидкости, газа и плазмы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6.2. Лаборатория физической гидродинамики 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к.ф.-м.н. с.н.с. Вожаков Иван Сергеевич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Исследование высокоскоростного взаимодействия капли жидкости с неструктурированной и неизотермической поверхностью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6" w:hRule="atLeast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Публикации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>
                <w:rStyle w:val="InternetLink"/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none"/>
                <w:lang w:val="en-US"/>
              </w:rPr>
              <w:t>Lukyanov A. A.,</w:t>
            </w:r>
            <w:r>
              <w:rPr>
                <w:rStyle w:val="InternetLink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  <w:lang w:val="en-US"/>
              </w:rPr>
              <w:t xml:space="preserve"> Alekseev M. V. Modeling of nonstationary gas outflow at breaks of subsea gas pipelines //Journal of Physics: Conference Series. – IOP Publishing, 2021. – Т. 2119. – No. 1. – С. 012063.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Vozhakov, I. S.,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Lukyanov, A. A.,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Kochkin, D. Y., &amp; Ronshin, F. V. Experimental and numerical study of Taylor flow in a square minichannel. Physics of Fluids, 34(12). (2022).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Alekseev M.,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Lukyanov A.,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Vozhakov I. S. Numerical Simulation of a Taylor Bubble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n a Heated Tube //Interfacial Phenomena and Heat Transfer. – 2023. – Т. 11. – No. 2.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Alekseev M. V.,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Lukyanov A. A.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Numerical simulation of a stationary Taylor gas bubble // Thermophysics and Aeromechanics. – 2023. – Т. 30. – No. 2. – С. 279-292.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Кашинский О.Н., Алексеев М.В.,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Лукьянов Ан.А.,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Курдюмов А.С., Лобанов П.Д., Исследование гидродинамических характеристик неподвижного пузыря Тейлора при различных скоростях опускного потока жидкости // Теплофизика и аэромеханика, 2024</w:t>
            </w:r>
          </w:p>
          <w:p>
            <w:pPr>
              <w:pStyle w:val="Normal"/>
              <w:spacing w:before="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Переводная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версия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данной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статьи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>
            <w:pPr>
              <w:pStyle w:val="Normal"/>
              <w:spacing w:before="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lang w:val="en-US"/>
              </w:rPr>
              <w:t xml:space="preserve">Kashinsky O.N., 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lang w:val="en-US"/>
              </w:rPr>
              <w:t xml:space="preserve">lekseev M.V.,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Lukyanov An.A.,</w:t>
            </w:r>
            <w:r>
              <w:rPr>
                <w:rFonts w:cs="Times New Roman" w:ascii="Times New Roman" w:hAnsi="Times New Roman"/>
                <w:b w:val="false"/>
                <w:bCs/>
                <w:color w:val="000000"/>
                <w:sz w:val="24"/>
                <w:szCs w:val="24"/>
                <w:lang w:val="en-US"/>
              </w:rPr>
              <w:t xml:space="preserve"> Kurdyumov A.S. and Lobanov P.D., Investigation of hydrodynamic characteristics of a stationary Taylor bubble at different velocities of a downward liquid flow // Thermophysics and Aeromechanics, 2024, Vol. 31, No. 3</w:t>
            </w:r>
          </w:p>
          <w:p>
            <w:pPr>
              <w:pStyle w:val="Normal"/>
              <w:numPr>
                <w:ilvl w:val="0"/>
                <w:numId w:val="5"/>
              </w:numPr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Ilia Evdokimenko, Walid Blel, Caroline Gentric, Ivan S. Vozhakov, Maksim V. Alekseev,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Andrey A. Lukyanov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, Jack Legrand, Emmanuel Dechandol, Charléne Thobie, El-Khider Si-Ahmed, Pavel D. Lobanov, Experimental and numerical study of wall phenomena of confined bubble flow in a square channel, Chemical Engineering Science, CES-D-24-01727, 2024</w:t>
            </w:r>
          </w:p>
          <w:p>
            <w:pPr>
              <w:pStyle w:val="ListParagraph"/>
              <w:spacing w:lineRule="auto" w:line="276"/>
              <w:ind w:left="899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2" w:hRule="atLeast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Участие в конференциях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Лукьянов А.А.,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Алексеев М.В. Моделирование нестационарного истечения газа при разрывах подводных газопроводов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«Сибирский теплофизический семинар»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 2021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 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Алексеев М. В., Численное моделирование стационарного снаряда Тейлора, Международная научная студенческая конференция, 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 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Алексеев М. В., Исследование структуры межфазной поверхности стационарного снаряда Тейлора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«Сибирский теплофизический семинар»,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2022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 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Роньшин Ф. В., Вожаков И. С., Исследование пузырей Тейлора в квадратном миниканале, «Теплофизика и физическая гидродинамика»,  2022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 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Вожаков И. С., Роньшин Ф. В., Исследование снарядного режима течения в квадратном миниканале,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Актуальные вопросы теплофизики и физической гидрогазодинамики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2023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А.А.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Вожаков И.С., Роньшин Ф.В., Численное исследование снарядного течения в миниканале квадратного сечения, Всероссийский съезд по теоретической и прикладной механике, 2023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А.А.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Роньшин Ф.В., Воробьев М.А., Вожаков И.С., Численное исследование локальных характеристик при снарядном потоке в миниканале квадратного сечения, «Теплофизика и физическая гидродинамика», 2023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 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Алексеев М. В., Исследование гидродинамических характеристик неподвижного снаряда Тейлора при разных скоростях опускного потока,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«Сибирский теплофизический семинар»,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2023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 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Алексеев М. В., Численное исследование тепло-гидравлических характеристик неподвижного снаряда Тейлора, Международная научная студенческая конференция, 2023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А.А.,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Численное моделирование локальных характеристик неподвижного снаряда Тейлора, тезисы докладов II школы-семинара НЦФМ "Математическое моделирование на супер-ЭВМ экса- и зеттафлопсной производительности, г. Саров, 25-29 сентября 2023г., стр. 67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 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., Вожаков И. С., Численное моделирование газового пузырька Тейлора в нагреваемой трубке при учёте зависимости вязкости водыот температуры, Международная научная студенческая конференция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2024 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А.А.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Вожаков И.С., Алексеев М.В., Численное моделирование газового пузырька Тейлора в нагреваемой трубке при учёте зависимости вязкости воды от температуры, форум ММФ-XVII, 2024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Ан.А.,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Вожаков И.С., Чеверда В.В., Численное моделирование тепловой трубы с переменной пористостью, форум ММФ-XVII, 2024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Алексеев М.В., Численное исследование гидростатических характеристик течения для стационарного газового снаряда, «Теплофизика и физическая гидродинамика», 2024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Алексеев М.В.,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Моделирование неподвижного газового снаряда Тейлора в двухмерном, осесимметричном приближении,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«Сибирский теплофизический семинар»,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Лукьянов Ан.А.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Шестаков М.В., Токарев М.П., Численное и экспериментальное исследование структуры течения в модели твс с 19 имитаторами ТВЭЛов,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«Сибирский теплофизический семинар»,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2024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Чеверда В.В., Вожаков И. С.,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Лукьянов Ан.А.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 Исследование теплообмена в тепловой трубе с разным размером пор,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«Сибирский теплофизический семинар»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63" w:hRule="atLeast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Участие в грантах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2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Молодежный научный проект, 2024-2025, ИТ СО РАН, исполнитель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2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РНФ 23-71-10081,  исполнитель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2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РНФ 22-19-00587, исполнитель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2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Грант Фонда Содействия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нновациям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  <w:t>(очередь 3), руководитель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2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РНФ 21-79-10357, исполнитель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2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РНФ 20-79-10096, исполнитель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463" w:hRule="atLeast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Научно-педагогическая деятельность 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(чтение лекций, проведение семинаров)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85" w:hRule="atLeast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Отчет о выполнении НИР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( несколько предложении о степени выполнения НИР)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дисциплина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дата экзамена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</w:p>
        </w:tc>
      </w:tr>
      <w:tr>
        <w:trPr>
          <w:trHeight w:val="12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История и философия науки 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 курс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Спец. Предмет (1.1.9)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Диплом 3 степени МНСК 2022, 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Диплом 1 степени МНСК 2023,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Диплом за лучший доклад АВТФиГ 2023 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Диплом 3 степени СТС 2023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Повышенная стипендия НГУ (направление наука) 2023-2024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Стипендия им. С.С. Кутателадзе (2023-2024)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Стипендия правительства РФ (2023-2024)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Cтипендия президента РФ (2023-2024)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Премия NSU awards (2023)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Стипендия фонда В. Потанина (2023-2024)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Победитель конкурса грантов от фонда содействия инновациям "Студенческий стартап (очередь 3)"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Победитель конкурса молодежных научных проектов ИТ СО РАН (исполнитель)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Магистрант года ИТ СО РАН 2023</w:t>
            </w:r>
          </w:p>
          <w:p>
            <w:pPr>
              <w:pStyle w:val="Normal"/>
              <w:numPr>
                <w:ilvl w:val="0"/>
                <w:numId w:val="4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Диплом 1 степени ТФГ 2024</w:t>
            </w:r>
          </w:p>
        </w:tc>
      </w:tr>
      <w:tr>
        <w:trPr>
          <w:trHeight w:val="266" w:hRule="atLeast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Технический организатор IX Всероссийской конференции «Теплофизика и физическая гидродинамика» (ТФГ2024)</w:t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Член СМУ (2023-…)</w:t>
            </w:r>
          </w:p>
          <w:p>
            <w:pPr>
              <w:pStyle w:val="Normal"/>
              <w:numPr>
                <w:ilvl w:val="0"/>
                <w:numId w:val="6"/>
              </w:numPr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Резидент бизнес-инкубатора Академпарка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0f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c63e1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00b1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1d74fa"/>
    <w:pPr>
      <w:widowControl w:val="false"/>
      <w:spacing w:lineRule="auto" w:line="240" w:before="0" w:after="0"/>
      <w:ind w:left="59" w:hanging="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4</Pages>
  <Words>843</Words>
  <Characters>5698</Characters>
  <CharactersWithSpaces>6452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2022-04-11T04:32:00Z</dcterms:created>
  <dc:creator>Office_1</dc:creator>
  <dc:description/>
  <dc:language>en-US</dc:language>
  <cp:lastModifiedBy/>
  <dcterms:modified xsi:type="dcterms:W3CDTF">2024-09-30T15:30:40Z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